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508" w:rsidRPr="001C4E94" w:rsidRDefault="001C4E94" w:rsidP="00EE36F1">
      <w:pPr>
        <w:pStyle w:val="a3"/>
        <w:spacing w:before="0" w:beforeAutospacing="0" w:after="0" w:afterAutospacing="0"/>
        <w:ind w:right="103" w:firstLine="640"/>
        <w:rPr>
          <w:rFonts w:asciiTheme="majorEastAsia" w:eastAsiaTheme="majorEastAsia" w:hAnsiTheme="majorEastAsia"/>
          <w:b/>
          <w:color w:val="000000"/>
          <w:sz w:val="32"/>
          <w:szCs w:val="32"/>
          <w:shd w:val="clear" w:color="auto" w:fill="FFFFFF"/>
        </w:rPr>
      </w:pPr>
      <w:r w:rsidRPr="001C4E94">
        <w:rPr>
          <w:rFonts w:asciiTheme="majorEastAsia" w:eastAsiaTheme="majorEastAsia" w:hAnsiTheme="majorEastAsia" w:hint="eastAsia"/>
          <w:b/>
          <w:color w:val="000000"/>
          <w:sz w:val="32"/>
          <w:szCs w:val="32"/>
          <w:shd w:val="clear" w:color="auto" w:fill="FFFFFF"/>
        </w:rPr>
        <w:t>&lt;</w:t>
      </w:r>
      <w:r w:rsidR="00EA0508" w:rsidRPr="001C4E94">
        <w:rPr>
          <w:rFonts w:asciiTheme="majorEastAsia" w:eastAsiaTheme="majorEastAsia" w:hAnsiTheme="majorEastAsia" w:hint="eastAsia"/>
          <w:b/>
          <w:color w:val="000000"/>
          <w:sz w:val="32"/>
          <w:szCs w:val="32"/>
          <w:shd w:val="clear" w:color="auto" w:fill="FFFFFF"/>
        </w:rPr>
        <w:t>国家</w:t>
      </w:r>
      <w:r w:rsidR="00EA0508" w:rsidRPr="001C4E94">
        <w:rPr>
          <w:rFonts w:asciiTheme="majorEastAsia" w:eastAsiaTheme="majorEastAsia" w:hAnsiTheme="majorEastAsia"/>
          <w:b/>
          <w:color w:val="000000"/>
          <w:sz w:val="32"/>
          <w:szCs w:val="32"/>
          <w:shd w:val="clear" w:color="auto" w:fill="FFFFFF"/>
        </w:rPr>
        <w:t>计生委</w:t>
      </w:r>
      <w:r w:rsidR="00EA0508" w:rsidRPr="001C4E94">
        <w:rPr>
          <w:rFonts w:asciiTheme="majorEastAsia" w:eastAsiaTheme="majorEastAsia" w:hAnsiTheme="majorEastAsia" w:hint="eastAsia"/>
          <w:b/>
          <w:color w:val="000000"/>
          <w:sz w:val="32"/>
          <w:szCs w:val="32"/>
          <w:shd w:val="clear" w:color="auto" w:fill="FFFFFF"/>
        </w:rPr>
        <w:t>关于</w:t>
      </w:r>
      <w:r w:rsidR="00EA0508" w:rsidRPr="001C4E94">
        <w:rPr>
          <w:rFonts w:asciiTheme="majorEastAsia" w:eastAsiaTheme="majorEastAsia" w:hAnsiTheme="majorEastAsia"/>
          <w:b/>
          <w:color w:val="000000"/>
          <w:sz w:val="32"/>
          <w:szCs w:val="32"/>
          <w:shd w:val="clear" w:color="auto" w:fill="FFFFFF"/>
        </w:rPr>
        <w:t>全面二胎的</w:t>
      </w:r>
      <w:r w:rsidR="00EA0508" w:rsidRPr="001C4E94">
        <w:rPr>
          <w:rFonts w:asciiTheme="majorEastAsia" w:eastAsiaTheme="majorEastAsia" w:hAnsiTheme="majorEastAsia" w:hint="eastAsia"/>
          <w:b/>
          <w:color w:val="000000"/>
          <w:sz w:val="32"/>
          <w:szCs w:val="32"/>
          <w:shd w:val="clear" w:color="auto" w:fill="FFFFFF"/>
        </w:rPr>
        <w:t>在线</w:t>
      </w:r>
      <w:r w:rsidR="00EA0508" w:rsidRPr="001C4E94">
        <w:rPr>
          <w:rFonts w:asciiTheme="majorEastAsia" w:eastAsiaTheme="majorEastAsia" w:hAnsiTheme="majorEastAsia"/>
          <w:b/>
          <w:color w:val="000000"/>
          <w:sz w:val="32"/>
          <w:szCs w:val="32"/>
          <w:shd w:val="clear" w:color="auto" w:fill="FFFFFF"/>
        </w:rPr>
        <w:t>观看</w:t>
      </w:r>
      <w:r w:rsidRPr="001C4E94">
        <w:rPr>
          <w:rFonts w:asciiTheme="majorEastAsia" w:eastAsiaTheme="majorEastAsia" w:hAnsiTheme="majorEastAsia" w:hint="eastAsia"/>
          <w:b/>
          <w:color w:val="000000"/>
          <w:sz w:val="32"/>
          <w:szCs w:val="32"/>
          <w:shd w:val="clear" w:color="auto" w:fill="FFFFFF"/>
        </w:rPr>
        <w:t>&gt;</w:t>
      </w:r>
      <w:r w:rsidR="00EA0508" w:rsidRPr="001C4E94">
        <w:rPr>
          <w:rFonts w:asciiTheme="majorEastAsia" w:eastAsiaTheme="majorEastAsia" w:hAnsiTheme="majorEastAsia" w:hint="eastAsia"/>
          <w:b/>
          <w:color w:val="000000"/>
          <w:sz w:val="32"/>
          <w:szCs w:val="32"/>
          <w:shd w:val="clear" w:color="auto" w:fill="FFFFFF"/>
        </w:rPr>
        <w:t>内容</w:t>
      </w:r>
      <w:r w:rsidR="00EA0508" w:rsidRPr="001C4E94">
        <w:rPr>
          <w:rFonts w:asciiTheme="majorEastAsia" w:eastAsiaTheme="majorEastAsia" w:hAnsiTheme="majorEastAsia"/>
          <w:b/>
          <w:color w:val="000000"/>
          <w:sz w:val="32"/>
          <w:szCs w:val="32"/>
          <w:shd w:val="clear" w:color="auto" w:fill="FFFFFF"/>
        </w:rPr>
        <w:t>摘要</w:t>
      </w:r>
    </w:p>
    <w:p w:rsidR="00EE36F1" w:rsidRPr="00EA0508" w:rsidRDefault="00EE36F1" w:rsidP="00EE36F1">
      <w:pPr>
        <w:pStyle w:val="a3"/>
        <w:spacing w:before="0" w:beforeAutospacing="0" w:after="0" w:afterAutospacing="0"/>
        <w:ind w:right="103" w:firstLine="640"/>
        <w:rPr>
          <w:rFonts w:ascii="仿宋_GB2312" w:eastAsia="仿宋_GB2312"/>
          <w:color w:val="000000"/>
          <w:sz w:val="28"/>
          <w:szCs w:val="28"/>
        </w:rPr>
      </w:pPr>
      <w:r w:rsidRPr="00EA0508">
        <w:rPr>
          <w:rFonts w:ascii="仿宋_GB2312" w:eastAsia="仿宋_GB2312" w:hint="eastAsia"/>
          <w:color w:val="000000"/>
          <w:sz w:val="28"/>
          <w:szCs w:val="28"/>
          <w:shd w:val="clear" w:color="auto" w:fill="FFFFFF"/>
        </w:rPr>
        <w:t>党的十八届五中全会闭幕，会议通过了《中共中央关于制定国民经济和社会发展第十三个五年计划的建议》，这里面有两个健康话题引起了大家的广泛关注：一是实施全面两孩政策，二是推进健康中国建设。</w:t>
      </w:r>
    </w:p>
    <w:p w:rsidR="00EE36F1" w:rsidRPr="00EA0508" w:rsidRDefault="00EE36F1" w:rsidP="00EE36F1">
      <w:pPr>
        <w:pStyle w:val="a3"/>
        <w:spacing w:before="0" w:beforeAutospacing="0" w:after="0" w:afterAutospacing="0"/>
        <w:ind w:right="103" w:firstLine="640"/>
        <w:rPr>
          <w:rFonts w:ascii="仿宋_GB2312" w:eastAsia="仿宋_GB2312"/>
          <w:color w:val="000000"/>
          <w:sz w:val="28"/>
          <w:szCs w:val="28"/>
        </w:rPr>
      </w:pPr>
      <w:r w:rsidRPr="00EA0508">
        <w:rPr>
          <w:rFonts w:ascii="仿宋_GB2312" w:eastAsia="仿宋_GB2312" w:hint="eastAsia"/>
          <w:color w:val="000000"/>
          <w:sz w:val="28"/>
          <w:szCs w:val="28"/>
          <w:shd w:val="clear" w:color="auto" w:fill="FFFFFF"/>
        </w:rPr>
        <w:t>实施全面两孩政策，是党中央站在中华民族长远发展的战略高度做出的促进人口长期均衡发展的重大举措。我国计划生育工作是从上世纪七、八十年代开始的，取得了巨大的成就。广大人民群众、计划生育家庭和计划生育工作者</w:t>
      </w:r>
      <w:proofErr w:type="gramStart"/>
      <w:r w:rsidRPr="00EA0508">
        <w:rPr>
          <w:rFonts w:ascii="仿宋_GB2312" w:eastAsia="仿宋_GB2312" w:hint="eastAsia"/>
          <w:color w:val="000000"/>
          <w:sz w:val="28"/>
          <w:szCs w:val="28"/>
          <w:shd w:val="clear" w:color="auto" w:fill="FFFFFF"/>
        </w:rPr>
        <w:t>作出</w:t>
      </w:r>
      <w:proofErr w:type="gramEnd"/>
      <w:r w:rsidRPr="00EA0508">
        <w:rPr>
          <w:rFonts w:ascii="仿宋_GB2312" w:eastAsia="仿宋_GB2312" w:hint="eastAsia"/>
          <w:color w:val="000000"/>
          <w:sz w:val="28"/>
          <w:szCs w:val="28"/>
          <w:shd w:val="clear" w:color="auto" w:fill="FFFFFF"/>
        </w:rPr>
        <w:t>了重要贡献。通过实行计划生育，缓解了人口过快增长的压力，缓解了人口与经济、社会、资源环境之间的紧张关系，促进了经济的增长和人民生活的改善。随着人口的形势发生了深刻变化，党中央审时度势，在十八届三中全会启动实施了“单独两孩”政策，这次五中全会又做出全面实施一对夫妇可生育两个孩子的政策。这次政策的实施，将有利于优化人口结构、增加劳动力的供给、减缓人口老龄化的压力、促进人口的均衡发展，有利于促进经济持续健康的发展、促进全面建成小康社会的第一个百年目标的实现，也有利于更好地落实计划生育基本国策，促进家庭的幸福和社会的和谐。我们下一步要修改完善相关法律法规，做好政策的衔接。要加强生殖健康、妇幼健康、托儿所幼儿园等公共服务的供给。帮助有特殊困难的计划生育家庭，便民、利民，做好服务工作，把这件惠民生、利长远、合民心、顺民意的好事办好。</w:t>
      </w:r>
      <w:r w:rsidRPr="00EA0508">
        <w:rPr>
          <w:rFonts w:ascii="仿宋_GB2312" w:eastAsia="仿宋_GB2312" w:hint="eastAsia"/>
          <w:color w:val="000000"/>
          <w:sz w:val="28"/>
          <w:szCs w:val="28"/>
          <w:shd w:val="clear" w:color="auto" w:fill="FFFFFF"/>
        </w:rPr>
        <w:t> </w:t>
      </w:r>
    </w:p>
    <w:p w:rsidR="007102A1" w:rsidRPr="00EA0508" w:rsidRDefault="00EE36F1" w:rsidP="00EE36F1">
      <w:pPr>
        <w:pStyle w:val="a3"/>
        <w:spacing w:before="0" w:beforeAutospacing="0" w:after="0" w:afterAutospacing="0"/>
        <w:ind w:firstLine="640"/>
        <w:rPr>
          <w:rFonts w:ascii="仿宋_GB2312" w:eastAsia="仿宋_GB2312"/>
          <w:color w:val="000000"/>
          <w:sz w:val="28"/>
          <w:szCs w:val="28"/>
        </w:rPr>
      </w:pPr>
      <w:r w:rsidRPr="00EA0508">
        <w:rPr>
          <w:rFonts w:ascii="仿宋_GB2312" w:eastAsia="仿宋_GB2312" w:hint="eastAsia"/>
          <w:color w:val="000000"/>
          <w:sz w:val="28"/>
          <w:szCs w:val="28"/>
          <w:shd w:val="clear" w:color="auto" w:fill="FFFFFF"/>
        </w:rPr>
        <w:lastRenderedPageBreak/>
        <w:t>五中全会还提出了加快建设健康中国的新目标，我们感到非常振奋。习近平总书记指出，没有全民健康，就没</w:t>
      </w:r>
      <w:r w:rsidRPr="00EA0508">
        <w:rPr>
          <w:rFonts w:ascii="仿宋_GB2312" w:eastAsia="仿宋_GB2312" w:hint="eastAsia"/>
          <w:color w:val="000000"/>
          <w:sz w:val="28"/>
          <w:szCs w:val="28"/>
        </w:rPr>
        <w:t>有全面小康。健康中国，就是人人享有健康，一切为了健康；就是健康</w:t>
      </w:r>
      <w:proofErr w:type="gramStart"/>
      <w:r w:rsidRPr="00EA0508">
        <w:rPr>
          <w:rFonts w:ascii="仿宋_GB2312" w:eastAsia="仿宋_GB2312" w:hint="eastAsia"/>
          <w:color w:val="000000"/>
          <w:sz w:val="28"/>
          <w:szCs w:val="28"/>
        </w:rPr>
        <w:t>入万策</w:t>
      </w:r>
      <w:proofErr w:type="gramEnd"/>
      <w:r w:rsidRPr="00EA0508">
        <w:rPr>
          <w:rFonts w:ascii="仿宋_GB2312" w:eastAsia="仿宋_GB2312" w:hint="eastAsia"/>
          <w:color w:val="000000"/>
          <w:sz w:val="28"/>
          <w:szCs w:val="28"/>
        </w:rPr>
        <w:t>，健康进万家。我们将以此为重大契机，全面推进卫生计生事业改革发展，会同有关部门研究采取措施，动员全社会参与，有效解决国民健康重大和长远问题。更加注重预防为主和健康促进，通过及时有效防控重大和突发新发疾病，保护群众生命健康。更加注重医疗卫生工作重心下移和资源下沉，提高医疗服务质量和水平。更加注重中西医并重，通过有效的社会卫生监管，保障群众获得有效的医疗卫生服务。倡导把健康融入经济社会发展的各项政策之中，通过适当的筹资、服务提供和管理等制度安排，建立更加公平有效的医疗卫生体制，保障全体国民获得均等化的基本医疗卫生服务，促进社会公平正义。十三五是推进健康中国建设的关键时期，我委将以五中全会精神为指导，研究部署好健康中国十三五规划，通过一系列措施，使我国主要健康指标达到中等发达国家水平，让全民共同享受改革发展的成果。健康中国，既是国家的责任，也是我们大家共同的任务，每个人都对自己的健康负起责任来，健康中国就离我们不远了。</w:t>
      </w:r>
      <w:bookmarkStart w:id="0" w:name="_GoBack"/>
      <w:bookmarkEnd w:id="0"/>
    </w:p>
    <w:sectPr w:rsidR="007102A1" w:rsidRPr="00EA050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F63"/>
    <w:rsid w:val="001C4E94"/>
    <w:rsid w:val="007102A1"/>
    <w:rsid w:val="00817F63"/>
    <w:rsid w:val="00EA0508"/>
    <w:rsid w:val="00EE3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EAD9C3-83C4-4E9C-975A-D75F7D00E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E36F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75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161</Words>
  <Characters>918</Characters>
  <Application>Microsoft Office Word</Application>
  <DocSecurity>0</DocSecurity>
  <Lines>7</Lines>
  <Paragraphs>2</Paragraphs>
  <ScaleCrop>false</ScaleCrop>
  <Company>Sky123.Org</Company>
  <LinksUpToDate>false</LinksUpToDate>
  <CharactersWithSpaces>1077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4</cp:revision>
  <dcterms:created xsi:type="dcterms:W3CDTF">2015-11-04T03:09:00Z</dcterms:created>
  <dcterms:modified xsi:type="dcterms:W3CDTF">2015-11-04T03:15:00Z</dcterms:modified>
</cp:coreProperties>
</file>